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85" w:rsidRDefault="00623B85" w:rsidP="00623B85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23B85" w:rsidRDefault="00623B85" w:rsidP="00623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05</w:t>
      </w:r>
    </w:p>
    <w:p w:rsidR="00623B85" w:rsidRDefault="00623B85" w:rsidP="00623B85">
      <w:pPr>
        <w:pStyle w:val="a4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Примерное положение об оплате труда работников муниципальных образовательных организаций городского округа Красноуральск в сфере культуры».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21 марта 2019 года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>
        <w:rPr>
          <w:color w:val="365F9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>
        <w:rPr>
          <w:bCs/>
          <w:sz w:val="28"/>
          <w:szCs w:val="28"/>
        </w:rPr>
        <w:t>постановления администрации городского округа Красноуральск  «О внесении изменений в Примерное положение об оплате труда работников муниципальных образовательных организаций городского округа Красноуральск в сфере культуры» (далее – Проект)</w:t>
      </w:r>
      <w:r>
        <w:rPr>
          <w:sz w:val="28"/>
          <w:szCs w:val="28"/>
        </w:rPr>
        <w:t>.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городского округа Красноуральск (далее – Контрольный орган) 18.03.2019 для проведения экспертизы Порядка поступили следующие документы: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администрации городского округа Красноуральск от 14.03.2019 № 1399 – на 1 листе;</w:t>
      </w:r>
    </w:p>
    <w:p w:rsidR="00623B85" w:rsidRDefault="00623B85" w:rsidP="00623B85">
      <w:pPr>
        <w:pStyle w:val="a4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проект постановления администрации городского округа Красноуральск </w:t>
      </w:r>
      <w:r>
        <w:rPr>
          <w:bCs/>
          <w:sz w:val="28"/>
          <w:szCs w:val="28"/>
        </w:rPr>
        <w:t>«О внесении изменений в Примерное положение об оплате труда работников муниципальных образовательных организаций городского округа Красноуральск в сфере культуры» - на 2 листах;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пояснительная записка к Порядку – на 2 листах;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>
        <w:rPr>
          <w:sz w:val="28"/>
          <w:szCs w:val="28"/>
        </w:rPr>
        <w:t>лиц  –</w:t>
      </w:r>
      <w:proofErr w:type="gramEnd"/>
      <w:r>
        <w:rPr>
          <w:sz w:val="28"/>
          <w:szCs w:val="28"/>
        </w:rPr>
        <w:t xml:space="preserve"> на 1 листе.</w:t>
      </w: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Порядка: с 18.03.2019 по 21.03.2019.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623B85" w:rsidRDefault="00623B85" w:rsidP="00623B8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3B85" w:rsidRDefault="00623B85" w:rsidP="00623B85">
      <w:pPr>
        <w:pStyle w:val="a4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Порядок,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623B85" w:rsidRDefault="00623B85" w:rsidP="00623B85">
      <w:pPr>
        <w:pStyle w:val="a4"/>
        <w:spacing w:after="0"/>
        <w:ind w:firstLine="708"/>
        <w:jc w:val="both"/>
        <w:rPr>
          <w:b/>
          <w:sz w:val="28"/>
          <w:szCs w:val="28"/>
        </w:rPr>
      </w:pP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Представленный Проект разработан в связи с принятием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постановления Правительства РФ от 26.07.2018 № 873 «О внесении изменений в типовую форму трудового договора с руководителем государственного (муниципального) учреждения»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  приведением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Примерного положения об оплате труда работников муниципальных образовательных организаций городского округа Красноуральск в сфере культуры,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соответствие с указанным нормативно-правовым актом.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Проектом вносятся дополнения в показатели эффективности деятельности муниципальных учреждений и их руководителей, в части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необходимости  установления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доли потребителей, удовлетворенных качеством услуги, по результатам мониторинга удовлетворенности качества услуг;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показателей, которые должны быть достигнуты по результатам независимой оценки качества условий оказания услуг (выполнения работ) учреждением;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 показателей, которые должны быть достигнуты по результатам выполнения плана по устранению недостатков, выявленных в ходе проведения независимой оценки качества условий оказания услуг (выполнения работ) учреждением (в случае проведения такой оценки).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Кроме того, в связи с необходимостью определения окладов руководителей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образовательных организаций городского округа Красноуральск в сфере культуры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на 2019 год, вносятся изменения в установленную систему критериев для расчета размера коэффициента кратности.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 В ходе проведенного анализа Проекта </w:t>
      </w:r>
      <w:r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>
        <w:rPr>
          <w:rFonts w:ascii="Times New Roman" w:hAnsi="Times New Roman"/>
          <w:sz w:val="28"/>
          <w:szCs w:val="28"/>
        </w:rPr>
        <w:t xml:space="preserve"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 </w:t>
      </w:r>
    </w:p>
    <w:p w:rsidR="00623B85" w:rsidRDefault="00623B85" w:rsidP="00623B85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>4.</w:t>
      </w:r>
      <w:r>
        <w:rPr>
          <w:sz w:val="28"/>
          <w:szCs w:val="28"/>
        </w:rPr>
        <w:t xml:space="preserve"> Однако, Контрольный орган отмечает, что в ходе проведения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</w:t>
      </w:r>
      <w:r>
        <w:rPr>
          <w:bCs/>
          <w:sz w:val="28"/>
          <w:szCs w:val="28"/>
        </w:rPr>
        <w:t>, установлено что в  главе 1 Примерного положения об оплате труда работников муниципальных образовательных организаций городского округа Красноуральск в сфере культуры, утвержденного постановлением администрации №1769 от 30.12.2015 имеется ссылка на постановление Правительства Свердловской области от 20.09.2010 № 1348-ПП</w:t>
      </w:r>
      <w:r>
        <w:rPr>
          <w:color w:val="000000"/>
          <w:sz w:val="28"/>
          <w:szCs w:val="28"/>
        </w:rPr>
        <w:t xml:space="preserve"> «О введении новой системы оплаты труда работников государственных бюджетных образовательных организаций Свердловской области в сфере культуры», </w:t>
      </w:r>
      <w:r>
        <w:rPr>
          <w:b/>
          <w:color w:val="000000"/>
          <w:sz w:val="28"/>
          <w:szCs w:val="28"/>
        </w:rPr>
        <w:lastRenderedPageBreak/>
        <w:t>которое утратило силу с 01.10.2017</w:t>
      </w:r>
      <w:r>
        <w:rPr>
          <w:color w:val="000000"/>
          <w:sz w:val="28"/>
          <w:szCs w:val="28"/>
        </w:rPr>
        <w:t xml:space="preserve"> в связи с принятием постановления Правительства Свердловской области от 18.10.2017 № 779-ПП. </w:t>
      </w:r>
    </w:p>
    <w:p w:rsidR="00623B85" w:rsidRDefault="00623B85" w:rsidP="00623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 02.03.2019 вступило в действие постановление Правительства Свердловской области от 21.02.2019 № 108-ПП «Об утверждении Примерного положения об оплате труда работников государственных профессиональных образовательных организаций и организаций дополнительного образования (детские школы искусств) Свердловской области, в отношении которых Министерство культуры Свердловской области осуществляет функции и полномочия учредителя», которое распространяет свое действие на отношения, возникшие с 01.01.2019.</w:t>
      </w:r>
    </w:p>
    <w:p w:rsidR="00623B85" w:rsidRDefault="00623B85" w:rsidP="00623B85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ab/>
        <w:t>5</w:t>
      </w:r>
      <w:r>
        <w:rPr>
          <w:sz w:val="28"/>
          <w:szCs w:val="28"/>
        </w:rPr>
        <w:t>. Таким образом, выявлена необходимость приведения</w:t>
      </w:r>
      <w:r>
        <w:t xml:space="preserve"> </w:t>
      </w:r>
      <w:r>
        <w:rPr>
          <w:bCs/>
          <w:sz w:val="28"/>
          <w:szCs w:val="28"/>
        </w:rPr>
        <w:t>Примерного положения об оплате труда работников муниципальных образовательных организаций городского округа Красноуральск в сфере культуры</w:t>
      </w:r>
      <w:r>
        <w:t xml:space="preserve"> </w:t>
      </w:r>
      <w:r>
        <w:rPr>
          <w:sz w:val="28"/>
          <w:szCs w:val="28"/>
        </w:rPr>
        <w:t xml:space="preserve">в соответствие с нормами действующего законодательства и иных правовых актов. 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рекомендует:</w:t>
      </w: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замечаний финансово-экономического характера не имеется.</w:t>
      </w: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 результатам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 Администрации разработать и утвердить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Примерное положения об оплате труда работников муниципальных образовательных организаций городского округа Красноуральск в сфере культуры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нормами действующего законодательства.</w:t>
      </w:r>
    </w:p>
    <w:p w:rsidR="00623B85" w:rsidRDefault="00623B85" w:rsidP="00623B8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01.04.2019.</w:t>
      </w:r>
    </w:p>
    <w:p w:rsidR="00623B85" w:rsidRDefault="00623B85" w:rsidP="00623B8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623B85" w:rsidRDefault="00623B85" w:rsidP="00623B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О.А. Москалева</w:t>
      </w:r>
    </w:p>
    <w:p w:rsidR="00623B85" w:rsidRDefault="00623B85" w:rsidP="00623B85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2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B"/>
    <w:rsid w:val="00623B85"/>
    <w:rsid w:val="00A95CB7"/>
    <w:rsid w:val="00C51F0B"/>
    <w:rsid w:val="00E91503"/>
    <w:rsid w:val="00F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A617-395B-4D43-AAE3-92799238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B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23B8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23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23B85"/>
    <w:pPr>
      <w:widowControl w:val="0"/>
      <w:spacing w:after="0" w:line="300" w:lineRule="auto"/>
      <w:ind w:left="708" w:firstLine="540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623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2019-04-10T03:25:00Z</dcterms:created>
  <dcterms:modified xsi:type="dcterms:W3CDTF">2019-04-10T03:25:00Z</dcterms:modified>
</cp:coreProperties>
</file>